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012" w:rsidRDefault="00E75602">
      <w:pPr>
        <w:pStyle w:val="normal0"/>
        <w:contextualSpacing w:val="0"/>
        <w:jc w:val="both"/>
      </w:pPr>
      <w:r>
        <w:rPr>
          <w:rFonts w:ascii="Calibri" w:eastAsia="Calibri" w:hAnsi="Calibri" w:cs="Calibri"/>
          <w:i/>
          <w:color w:val="0B5394"/>
        </w:rPr>
        <w:t>QUESTIONS</w:t>
      </w:r>
    </w:p>
    <w:p w:rsidR="00753012" w:rsidRDefault="00E75602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Read, or reread as the case may be, </w:t>
      </w:r>
      <w:hyperlink r:id="rId8">
        <w:r>
          <w:rPr>
            <w:rFonts w:ascii="Calibri" w:eastAsia="Calibri" w:hAnsi="Calibri" w:cs="Calibri"/>
            <w:i/>
            <w:color w:val="000099"/>
            <w:u w:val="single"/>
          </w:rPr>
          <w:t>Federalist No. 10</w:t>
        </w:r>
      </w:hyperlink>
      <w:r>
        <w:rPr>
          <w:rFonts w:ascii="Calibri" w:eastAsia="Calibri" w:hAnsi="Calibri" w:cs="Calibri"/>
        </w:rPr>
        <w:t xml:space="preserve"> and comment on its impact with respect to interest groups.</w:t>
      </w:r>
    </w:p>
    <w:p w:rsidR="00753012" w:rsidRDefault="00E75602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Is increased participation in special interest groups and decreased in election turnout actually a paradox, as asserted by the text?</w:t>
      </w:r>
    </w:p>
    <w:p w:rsidR="00753012" w:rsidRDefault="00E75602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is an interest group and what is the importance of interest groups in the modern American political system?</w:t>
      </w:r>
    </w:p>
    <w:p w:rsidR="00753012" w:rsidRDefault="00E75602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th</w:t>
      </w:r>
      <w:r>
        <w:rPr>
          <w:rFonts w:ascii="Calibri" w:eastAsia="Calibri" w:hAnsi="Calibri" w:cs="Calibri"/>
        </w:rPr>
        <w:t xml:space="preserve">e three main theories of interest group politics—i.e. pluralist, elite, and </w:t>
      </w:r>
      <w:proofErr w:type="spellStart"/>
      <w:r>
        <w:rPr>
          <w:rFonts w:ascii="Calibri" w:eastAsia="Calibri" w:hAnsi="Calibri" w:cs="Calibri"/>
        </w:rPr>
        <w:t>hyperpluralist</w:t>
      </w:r>
      <w:proofErr w:type="spellEnd"/>
      <w:r>
        <w:rPr>
          <w:rFonts w:ascii="Calibri" w:eastAsia="Calibri" w:hAnsi="Calibri" w:cs="Calibri"/>
        </w:rPr>
        <w:t>—in the framework of what you now know.</w:t>
      </w:r>
    </w:p>
    <w:p w:rsidR="00753012" w:rsidRDefault="00E75602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After viewing Table 11.1, did anything strike you as odd or interesting?</w:t>
      </w:r>
    </w:p>
    <w:p w:rsidR="00753012" w:rsidRDefault="00E75602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the relative value of Olson's law of large gr</w:t>
      </w:r>
      <w:r>
        <w:rPr>
          <w:rFonts w:ascii="Calibri" w:eastAsia="Calibri" w:hAnsi="Calibri" w:cs="Calibri"/>
        </w:rPr>
        <w:t>oups.</w:t>
      </w:r>
    </w:p>
    <w:p w:rsidR="00753012" w:rsidRDefault="00E75602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Answer the questions posed at the end of the subsection “The Virginia 21 Coalition” using both the text and the group's </w:t>
      </w:r>
      <w:hyperlink r:id="rId9">
        <w:r>
          <w:rPr>
            <w:rFonts w:ascii="Calibri" w:eastAsia="Calibri" w:hAnsi="Calibri" w:cs="Calibri"/>
            <w:color w:val="000099"/>
            <w:u w:val="single"/>
          </w:rPr>
          <w:t>website</w:t>
        </w:r>
      </w:hyperlink>
      <w:r>
        <w:rPr>
          <w:rFonts w:ascii="Calibri" w:eastAsia="Calibri" w:hAnsi="Calibri" w:cs="Calibri"/>
        </w:rPr>
        <w:t>:</w:t>
      </w:r>
    </w:p>
    <w:p w:rsidR="00753012" w:rsidRDefault="00E75602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Would you give money and/or volunteer for a group in your state like Virgin</w:t>
      </w:r>
      <w:r>
        <w:rPr>
          <w:rFonts w:ascii="Calibri" w:eastAsia="Calibri" w:hAnsi="Calibri" w:cs="Calibri"/>
        </w:rPr>
        <w:t>ia 21</w:t>
      </w:r>
      <w:proofErr w:type="gramStart"/>
      <w:r>
        <w:rPr>
          <w:rFonts w:ascii="Calibri" w:eastAsia="Calibri" w:hAnsi="Calibri" w:cs="Calibri"/>
        </w:rPr>
        <w:t>;</w:t>
      </w:r>
      <w:proofErr w:type="gramEnd"/>
      <w:r>
        <w:rPr>
          <w:rFonts w:ascii="Calibri" w:eastAsia="Calibri" w:hAnsi="Calibri" w:cs="Calibri"/>
        </w:rPr>
        <w:t xml:space="preserve"> why or why not?</w:t>
      </w:r>
    </w:p>
    <w:p w:rsidR="00753012" w:rsidRDefault="00E75602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Which of the strategies of interest group lobbying discussed in this chapter do you think would be most effective for a group like Virginia 21?</w:t>
      </w:r>
    </w:p>
    <w:p w:rsidR="00753012" w:rsidRDefault="00E75602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Why isn't there a Poor People's political action committee?</w:t>
      </w:r>
    </w:p>
    <w:p w:rsidR="00753012" w:rsidRDefault="00E75602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Figure 11.3 on page 3</w:t>
      </w:r>
      <w:r>
        <w:rPr>
          <w:rFonts w:ascii="Calibri" w:eastAsia="Calibri" w:hAnsi="Calibri" w:cs="Calibri"/>
        </w:rPr>
        <w:t>16.</w:t>
      </w:r>
    </w:p>
    <w:p w:rsidR="00753012" w:rsidRDefault="00E75602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Ornstein and Elder have four important ways lobbyists can help a member of Congress; comment on them.</w:t>
      </w:r>
    </w:p>
    <w:p w:rsidR="00753012" w:rsidRDefault="00E75602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electioneering, campaign financing, and its effects on the modern American political process.</w:t>
      </w:r>
    </w:p>
    <w:p w:rsidR="00753012" w:rsidRDefault="00E75602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What effect do you believe amicus </w:t>
      </w:r>
      <w:proofErr w:type="spellStart"/>
      <w:r>
        <w:rPr>
          <w:rFonts w:ascii="Calibri" w:eastAsia="Calibri" w:hAnsi="Calibri" w:cs="Calibri"/>
        </w:rPr>
        <w:t>curiæ</w:t>
      </w:r>
      <w:proofErr w:type="spellEnd"/>
      <w:r>
        <w:rPr>
          <w:rFonts w:ascii="Calibri" w:eastAsia="Calibri" w:hAnsi="Calibri" w:cs="Calibri"/>
        </w:rPr>
        <w:t xml:space="preserve"> briefs h</w:t>
      </w:r>
      <w:r>
        <w:rPr>
          <w:rFonts w:ascii="Calibri" w:eastAsia="Calibri" w:hAnsi="Calibri" w:cs="Calibri"/>
        </w:rPr>
        <w:t>ave on the decisions rendered by the Supreme Court of the United States?</w:t>
      </w:r>
    </w:p>
    <w:p w:rsidR="00753012" w:rsidRDefault="00E75602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Answer the question posed by the “You Are the Policymaker” section on page 319: Should PACs be eliminated?</w:t>
      </w:r>
    </w:p>
    <w:p w:rsidR="00753012" w:rsidRDefault="00E75602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the types of interest groups.</w:t>
      </w:r>
    </w:p>
    <w:sectPr w:rsidR="00753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5602">
      <w:pPr>
        <w:spacing w:line="240" w:lineRule="auto"/>
      </w:pPr>
      <w:r>
        <w:separator/>
      </w:r>
    </w:p>
  </w:endnote>
  <w:endnote w:type="continuationSeparator" w:id="0">
    <w:p w:rsidR="00000000" w:rsidRDefault="00E75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02" w:rsidRDefault="00E756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02" w:rsidRDefault="00E756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02" w:rsidRDefault="00E756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5602">
      <w:pPr>
        <w:spacing w:line="240" w:lineRule="auto"/>
      </w:pPr>
      <w:r>
        <w:separator/>
      </w:r>
    </w:p>
  </w:footnote>
  <w:footnote w:type="continuationSeparator" w:id="0">
    <w:p w:rsidR="00000000" w:rsidRDefault="00E756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02" w:rsidRDefault="00E756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12" w:rsidRDefault="00753012">
    <w:pPr>
      <w:pStyle w:val="normal0"/>
      <w:spacing w:line="240" w:lineRule="auto"/>
      <w:contextualSpacing w:val="0"/>
    </w:pPr>
  </w:p>
  <w:p w:rsidR="00753012" w:rsidRDefault="00E75602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 xml:space="preserve">AP U.S. GOV’T &amp; </w:t>
    </w:r>
    <w:r>
      <w:rPr>
        <w:rFonts w:ascii="Cambria" w:eastAsia="Cambria" w:hAnsi="Cambria" w:cs="Cambria"/>
      </w:rPr>
      <w:t>POLITICS—TAWNEY</w:t>
    </w:r>
    <w:bookmarkStart w:id="0" w:name="_GoBack"/>
    <w:bookmarkEnd w:id="0"/>
  </w:p>
  <w:p w:rsidR="00753012" w:rsidRDefault="00E75602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>EDWARDS, ET AL., CHAPTER ELEVEN: INTEREST GROUPS</w:t>
    </w:r>
  </w:p>
  <w:p w:rsidR="00753012" w:rsidRDefault="00753012">
    <w:pPr>
      <w:pStyle w:val="normal0"/>
      <w:pBdr>
        <w:top w:val="single" w:sz="4" w:space="1" w:color="auto"/>
      </w:pBdr>
    </w:pPr>
  </w:p>
  <w:p w:rsidR="00753012" w:rsidRDefault="00753012">
    <w:pPr>
      <w:pStyle w:val="normal0"/>
      <w:spacing w:line="240" w:lineRule="auto"/>
      <w:contextualSpacing w:val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02" w:rsidRDefault="00E756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1AB2"/>
    <w:multiLevelType w:val="multilevel"/>
    <w:tmpl w:val="AA36896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3012"/>
    <w:rsid w:val="00753012"/>
    <w:rsid w:val="00E7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E756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02"/>
  </w:style>
  <w:style w:type="paragraph" w:styleId="Footer">
    <w:name w:val="footer"/>
    <w:basedOn w:val="Normal"/>
    <w:link w:val="FooterChar"/>
    <w:uiPriority w:val="99"/>
    <w:unhideWhenUsed/>
    <w:rsid w:val="00E7560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E756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02"/>
  </w:style>
  <w:style w:type="paragraph" w:styleId="Footer">
    <w:name w:val="footer"/>
    <w:basedOn w:val="Normal"/>
    <w:link w:val="FooterChar"/>
    <w:uiPriority w:val="99"/>
    <w:unhideWhenUsed/>
    <w:rsid w:val="00E7560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nstitution.org/fed/federa10.htm" TargetMode="External"/><Relationship Id="rId9" Type="http://schemas.openxmlformats.org/officeDocument/2006/relationships/hyperlink" Target="http://www.virginia21.org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Macintosh Word</Application>
  <DocSecurity>0</DocSecurity>
  <Lines>11</Lines>
  <Paragraphs>3</Paragraphs>
  <ScaleCrop>false</ScaleCrop>
  <Company>Hudson High School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11: Interest Groups, Questions.docx</dc:title>
  <cp:lastModifiedBy>Jeremy Tawney</cp:lastModifiedBy>
  <cp:revision>2</cp:revision>
  <dcterms:created xsi:type="dcterms:W3CDTF">2014-10-23T23:09:00Z</dcterms:created>
  <dcterms:modified xsi:type="dcterms:W3CDTF">2014-10-23T23:09:00Z</dcterms:modified>
</cp:coreProperties>
</file>